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C38FF" w14:textId="77777777" w:rsidR="001F5075" w:rsidRDefault="001F5075" w:rsidP="001F507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Beter één voorbeeldwijk kiezen en die in behoorlijk detail bemonsteren met bekende methoden dan hoog-over metingen van de hele stad met nog te ontwikkelen mogelijk lastig te valideren methoden met waarschijnlijk grote onzekerheidsmarge.</w:t>
      </w:r>
    </w:p>
    <w:p w14:paraId="443375F7" w14:textId="77777777" w:rsidR="001F5075" w:rsidRDefault="001F5075" w:rsidP="001F507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Project opzetten als community-project, samen met de bewoners, indien noodzakelijk met subsidie van een deel van de aanschafkosten.</w:t>
      </w:r>
    </w:p>
    <w:p w14:paraId="05414AB8" w14:textId="77777777" w:rsidR="001F5075" w:rsidRDefault="001F5075" w:rsidP="001F5075">
      <w:pPr>
        <w:ind w:left="720"/>
      </w:pPr>
      <w:r>
        <w:t>Voordelen:</w:t>
      </w:r>
    </w:p>
    <w:p w14:paraId="34DC1AFC" w14:textId="77777777" w:rsidR="001F5075" w:rsidRDefault="001F5075" w:rsidP="001F5075">
      <w:pPr>
        <w:pStyle w:val="Lijstalinea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Bewonersparticipatie -&gt; bewustwording; bereidheid ook te investeren in maatregelen.</w:t>
      </w:r>
    </w:p>
    <w:p w14:paraId="7B03FA7A" w14:textId="77777777" w:rsidR="001F5075" w:rsidRDefault="001F5075" w:rsidP="001F5075">
      <w:pPr>
        <w:pStyle w:val="Lijstalinea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Plaatsing apparatuur is eenvoudiger (toestemming/vergunningen), energie, internet.</w:t>
      </w:r>
    </w:p>
    <w:p w14:paraId="62AD1EB8" w14:textId="77777777" w:rsidR="001F5075" w:rsidRDefault="001F5075" w:rsidP="001F5075">
      <w:pPr>
        <w:pStyle w:val="Lijstalinea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Idem fysiek beheer (accu’s, schoonhouden sensoren, …)</w:t>
      </w:r>
    </w:p>
    <w:p w14:paraId="26805130" w14:textId="77777777" w:rsidR="001F5075" w:rsidRDefault="001F5075" w:rsidP="001F5075">
      <w:pPr>
        <w:ind w:left="720"/>
      </w:pPr>
      <w:r>
        <w:t>Aandachtspunten:</w:t>
      </w:r>
    </w:p>
    <w:p w14:paraId="23B757D6" w14:textId="77777777" w:rsidR="001F5075" w:rsidRDefault="001F5075" w:rsidP="001F5075">
      <w:pPr>
        <w:pStyle w:val="Lijstalinea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Flink investeren in  motiveren, aanjagen, opleiden. </w:t>
      </w:r>
    </w:p>
    <w:p w14:paraId="4BB16576" w14:textId="77777777" w:rsidR="001F5075" w:rsidRDefault="001F5075" w:rsidP="001F5075">
      <w:pPr>
        <w:pStyle w:val="Lijstalinea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Hoger afbreukrisico door verdwijnen participatiebereidheid / enthousiasme.</w:t>
      </w:r>
    </w:p>
    <w:p w14:paraId="6F8E4CF6" w14:textId="77777777" w:rsidR="001F5075" w:rsidRDefault="001F5075" w:rsidP="001F507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Datatransport via </w:t>
      </w:r>
      <w:proofErr w:type="spellStart"/>
      <w:r>
        <w:rPr>
          <w:rFonts w:eastAsia="Times New Roman"/>
        </w:rPr>
        <w:t>LoRa</w:t>
      </w:r>
      <w:proofErr w:type="spellEnd"/>
      <w:r>
        <w:rPr>
          <w:rFonts w:eastAsia="Times New Roman"/>
        </w:rPr>
        <w:t xml:space="preserve"> op TTN:</w:t>
      </w:r>
    </w:p>
    <w:p w14:paraId="412B6530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Lage energieconsumptie met geringe bandbreedte sluiten goed aan bij de behoefte.</w:t>
      </w:r>
    </w:p>
    <w:p w14:paraId="38D5CAF7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Dekking in putten tot ca 100m van de gateways.</w:t>
      </w:r>
    </w:p>
    <w:p w14:paraId="7CD8281D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Opex</w:t>
      </w:r>
      <w:proofErr w:type="spellEnd"/>
      <w:r>
        <w:rPr>
          <w:rFonts w:eastAsia="Times New Roman"/>
        </w:rPr>
        <w:t xml:space="preserve"> zeer laag.</w:t>
      </w:r>
    </w:p>
    <w:p w14:paraId="0B87DE32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Functioneel en software beheer gateways centraliseren, maar op afstand uitvoeren. </w:t>
      </w:r>
    </w:p>
    <w:p w14:paraId="7663C8CD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Globale kosten:</w:t>
      </w:r>
    </w:p>
    <w:p w14:paraId="6D1B59DB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 xml:space="preserve">Deel rivierenbuurt tussen Rijnstraat, Churchilllaan en Rozeveldlaan als </w:t>
      </w:r>
      <w:r>
        <w:rPr>
          <w:u w:val="single"/>
        </w:rPr>
        <w:t>voorbeeld</w:t>
      </w:r>
      <w:r>
        <w:t>:</w:t>
      </w:r>
    </w:p>
    <w:p w14:paraId="4D530A4A" w14:textId="77777777" w:rsidR="001F5075" w:rsidRDefault="001F5075" w:rsidP="001F5075">
      <w:pPr>
        <w:pStyle w:val="Lijstalinea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Stuk of 10 hoog geplaatste gateways zou voldoende moeten zijn.  </w:t>
      </w:r>
      <w:proofErr w:type="spellStart"/>
      <w:r>
        <w:rPr>
          <w:rFonts w:eastAsia="Times New Roman"/>
        </w:rPr>
        <w:t>Capex</w:t>
      </w:r>
      <w:proofErr w:type="spellEnd"/>
      <w:r>
        <w:rPr>
          <w:rFonts w:eastAsia="Times New Roman"/>
        </w:rPr>
        <w:t xml:space="preserve"> ongeveer € 300 euro per stuk, levensduur 4 jaar.</w:t>
      </w:r>
    </w:p>
    <w:p w14:paraId="05BE89BC" w14:textId="77777777" w:rsidR="001F5075" w:rsidRDefault="001F5075" w:rsidP="001F5075">
      <w:pPr>
        <w:pStyle w:val="Lijstalinea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Internet en energie door de community participanten.  Of eventueel gemeente gebouwen, bedrijven.</w:t>
      </w:r>
    </w:p>
    <w:p w14:paraId="79B6A465" w14:textId="77777777" w:rsidR="001F5075" w:rsidRDefault="001F5075" w:rsidP="001F5075">
      <w:pPr>
        <w:pStyle w:val="Lijstalinea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Plaatsing door de participanten.  Mogelijk ondersteunen.</w:t>
      </w:r>
    </w:p>
    <w:p w14:paraId="6ECDB23F" w14:textId="77777777" w:rsidR="001F5075" w:rsidRDefault="001F5075" w:rsidP="001F507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Sensoren:</w:t>
      </w:r>
    </w:p>
    <w:p w14:paraId="643C08F4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Regenmeters:</w:t>
      </w:r>
    </w:p>
    <w:p w14:paraId="6E307266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Stuk of 10 voor voorbeeld-gebied.</w:t>
      </w:r>
    </w:p>
    <w:p w14:paraId="53A19343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Flipping bucket type geplaatst op (platte) daken door de bewoner/participant zelf.</w:t>
      </w:r>
    </w:p>
    <w:p w14:paraId="789B53DE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Geen externe voeding nodig, loopt op zonnepaneel.</w:t>
      </w:r>
    </w:p>
    <w:p w14:paraId="79ED6661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Af en toe schoonmaken door de bewoner/participant.</w:t>
      </w:r>
    </w:p>
    <w:p w14:paraId="237D8576" w14:textId="77777777" w:rsidR="001F5075" w:rsidRDefault="001F5075" w:rsidP="001F5075">
      <w:pPr>
        <w:pStyle w:val="Lijstalinea"/>
        <w:numPr>
          <w:ilvl w:val="2"/>
          <w:numId w:val="1"/>
        </w:numPr>
      </w:pPr>
      <w:proofErr w:type="spellStart"/>
      <w:r>
        <w:t>Capex</w:t>
      </w:r>
      <w:proofErr w:type="spellEnd"/>
      <w:r>
        <w:t xml:space="preserve"> € 250.  Levensduur 4 jaar.</w:t>
      </w:r>
    </w:p>
    <w:p w14:paraId="2175BAD7" w14:textId="77777777" w:rsidR="001F5075" w:rsidRDefault="001F5075" w:rsidP="001F5075">
      <w:pPr>
        <w:pStyle w:val="Lijstalinea"/>
        <w:numPr>
          <w:ilvl w:val="2"/>
          <w:numId w:val="1"/>
        </w:numPr>
      </w:pPr>
      <w:proofErr w:type="spellStart"/>
      <w:r>
        <w:t>Opex</w:t>
      </w:r>
      <w:proofErr w:type="spellEnd"/>
      <w:r>
        <w:t>, nihil.</w:t>
      </w:r>
    </w:p>
    <w:p w14:paraId="3C8D7BB5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Straatwatermeters:</w:t>
      </w:r>
    </w:p>
    <w:p w14:paraId="1ACFB209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Alleen in delen laagstgelegen straten of straten met bekend gebrekkige hemelwaterafvoercapaciteit.</w:t>
      </w:r>
    </w:p>
    <w:p w14:paraId="2CEDD099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EC achtige sensoren in 3 of 4 stoeprand-putten.</w:t>
      </w:r>
    </w:p>
    <w:p w14:paraId="3A684271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Koppelen via kabel door de afvoerleiding.</w:t>
      </w:r>
    </w:p>
    <w:p w14:paraId="4CC9C01E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 xml:space="preserve">Koppelen met logger op </w:t>
      </w:r>
      <w:proofErr w:type="spellStart"/>
      <w:r>
        <w:t>bijv</w:t>
      </w:r>
      <w:proofErr w:type="spellEnd"/>
      <w:r>
        <w:t xml:space="preserve"> geschikte lantarenpaal.</w:t>
      </w:r>
    </w:p>
    <w:p w14:paraId="72DC1B48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Voeding logger met zonnepaneel of uit lantarenpaal.</w:t>
      </w:r>
    </w:p>
    <w:p w14:paraId="010F97F0" w14:textId="77777777" w:rsidR="001F5075" w:rsidRDefault="001F5075" w:rsidP="001F5075">
      <w:pPr>
        <w:pStyle w:val="Lijstalinea"/>
        <w:numPr>
          <w:ilvl w:val="2"/>
          <w:numId w:val="1"/>
        </w:numPr>
      </w:pPr>
      <w:proofErr w:type="spellStart"/>
      <w:r w:rsidRPr="00EF7546">
        <w:t>Capex</w:t>
      </w:r>
      <w:proofErr w:type="spellEnd"/>
      <w:r w:rsidRPr="00EF7546">
        <w:t xml:space="preserve"> €200 + €50 per aangesloten put.  </w:t>
      </w:r>
      <w:r>
        <w:t>Plus installatiekosten door Waternet/Gemeente.</w:t>
      </w:r>
    </w:p>
    <w:p w14:paraId="4E44928D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Putniveausensoren</w:t>
      </w:r>
      <w:proofErr w:type="spellEnd"/>
      <w:r>
        <w:rPr>
          <w:rFonts w:eastAsia="Times New Roman"/>
        </w:rPr>
        <w:t>:</w:t>
      </w:r>
    </w:p>
    <w:p w14:paraId="37B70630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Laser TOF sensor aan binnenkant deksel.</w:t>
      </w:r>
    </w:p>
    <w:p w14:paraId="03753203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Accuvoeding.</w:t>
      </w:r>
    </w:p>
    <w:p w14:paraId="420C5702" w14:textId="77777777" w:rsidR="001F5075" w:rsidRDefault="001F5075" w:rsidP="001F5075">
      <w:pPr>
        <w:pStyle w:val="Lijstalinea"/>
        <w:numPr>
          <w:ilvl w:val="2"/>
          <w:numId w:val="1"/>
        </w:numPr>
      </w:pPr>
      <w:proofErr w:type="spellStart"/>
      <w:r>
        <w:t>Capex</w:t>
      </w:r>
      <w:proofErr w:type="spellEnd"/>
      <w:r>
        <w:t xml:space="preserve"> € 300, levensduur 2-3 jaar.</w:t>
      </w:r>
    </w:p>
    <w:p w14:paraId="6E72D139" w14:textId="77777777" w:rsidR="001F5075" w:rsidRDefault="001F5075" w:rsidP="001F5075">
      <w:pPr>
        <w:pStyle w:val="Lijstalinea"/>
        <w:numPr>
          <w:ilvl w:val="2"/>
          <w:numId w:val="1"/>
        </w:numPr>
      </w:pPr>
      <w:proofErr w:type="spellStart"/>
      <w:r>
        <w:t>Opex</w:t>
      </w:r>
      <w:proofErr w:type="spellEnd"/>
      <w:r>
        <w:t>: eens per 3-6 maanden accu wisselen en sensor poetsen. Interval hangt af van metingfrequentie.</w:t>
      </w:r>
    </w:p>
    <w:p w14:paraId="45D16E52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Niveausensoren voor wadi’s, grindputten, slimme daken,…</w:t>
      </w:r>
    </w:p>
    <w:p w14:paraId="0E8207F3" w14:textId="77777777" w:rsidR="001F5075" w:rsidRDefault="001F5075" w:rsidP="001F5075">
      <w:pPr>
        <w:pStyle w:val="Lijstalinea"/>
        <w:numPr>
          <w:ilvl w:val="2"/>
          <w:numId w:val="1"/>
        </w:numPr>
      </w:pPr>
      <w:proofErr w:type="spellStart"/>
      <w:r>
        <w:t>Capex</w:t>
      </w:r>
      <w:proofErr w:type="spellEnd"/>
      <w:r>
        <w:t xml:space="preserve"> datalogger €200.  Levensduur 2 jaar (diefstal/vandalisme).</w:t>
      </w:r>
    </w:p>
    <w:p w14:paraId="2D77A5AF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Voeding uit zonnepaneel.</w:t>
      </w:r>
    </w:p>
    <w:p w14:paraId="621BEB16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Druksensor op bodem te meten object.</w:t>
      </w:r>
    </w:p>
    <w:p w14:paraId="641693E4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Plaatsen/onderhouden door participant.</w:t>
      </w:r>
    </w:p>
    <w:p w14:paraId="5134770E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Debietsensoren</w:t>
      </w:r>
    </w:p>
    <w:p w14:paraId="64C83D22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TBD</w:t>
      </w:r>
    </w:p>
    <w:p w14:paraId="70DE3484" w14:textId="77777777" w:rsidR="001F5075" w:rsidRDefault="001F5075" w:rsidP="001F507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Dataprocessing:</w:t>
      </w:r>
    </w:p>
    <w:p w14:paraId="17918CC3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Centraal op te zetten/beheren door Waternet volgens SURF concept.</w:t>
      </w:r>
    </w:p>
    <w:p w14:paraId="45D1E264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Als educatieve/research component groot genoeg is misschien door SURF laten uitvoeren.</w:t>
      </w:r>
    </w:p>
    <w:p w14:paraId="1FE6F018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Data </w:t>
      </w:r>
      <w:proofErr w:type="spellStart"/>
      <w:r>
        <w:rPr>
          <w:rFonts w:eastAsia="Times New Roman"/>
          <w:lang w:val="en-US"/>
        </w:rPr>
        <w:t>en</w:t>
      </w:r>
      <w:proofErr w:type="spellEnd"/>
      <w:r>
        <w:rPr>
          <w:rFonts w:eastAsia="Times New Roman"/>
          <w:lang w:val="en-US"/>
        </w:rPr>
        <w:t xml:space="preserve"> software in public domain.</w:t>
      </w:r>
    </w:p>
    <w:p w14:paraId="7995936B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Portal voor burgers:</w:t>
      </w:r>
    </w:p>
    <w:p w14:paraId="7A4573BE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API voor data downloaden</w:t>
      </w:r>
    </w:p>
    <w:p w14:paraId="5576343C" w14:textId="77777777" w:rsidR="001F5075" w:rsidRDefault="001F5075" w:rsidP="001F5075">
      <w:pPr>
        <w:pStyle w:val="Lijstalinea"/>
        <w:numPr>
          <w:ilvl w:val="2"/>
          <w:numId w:val="1"/>
        </w:numPr>
      </w:pPr>
      <w:r>
        <w:t>Dashboard.</w:t>
      </w:r>
    </w:p>
    <w:p w14:paraId="32BED783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Capex</w:t>
      </w:r>
      <w:proofErr w:type="spellEnd"/>
      <w:r>
        <w:rPr>
          <w:rFonts w:eastAsia="Times New Roman"/>
        </w:rPr>
        <w:t>: de inrichtingskosten.  Alle software is open-source.</w:t>
      </w:r>
    </w:p>
    <w:p w14:paraId="5E5E7DC7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Opex</w:t>
      </w:r>
      <w:proofErr w:type="spellEnd"/>
      <w:r>
        <w:rPr>
          <w:rFonts w:eastAsia="Times New Roman"/>
        </w:rPr>
        <w:t>: platformkosten € 100 / maand + beheerskosten.</w:t>
      </w:r>
    </w:p>
    <w:p w14:paraId="6A0C162E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Niet ingeschat kosten voor koppelingen met bestaande relevante databronnen van Waternet, Gemeente, derden.</w:t>
      </w:r>
    </w:p>
    <w:p w14:paraId="6CBBC936" w14:textId="77777777" w:rsidR="001F5075" w:rsidRDefault="001F5075" w:rsidP="001F507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Invoeren tellingen / waarnemingen  + helpdesk</w:t>
      </w:r>
    </w:p>
    <w:p w14:paraId="7B230909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Web portal inrichten.</w:t>
      </w:r>
    </w:p>
    <w:p w14:paraId="0A1E982E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Waarnemers registreren, opleiden.</w:t>
      </w:r>
    </w:p>
    <w:p w14:paraId="52C0E491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Kosten sterk afhankelijk gewenste </w:t>
      </w:r>
      <w:proofErr w:type="spellStart"/>
      <w:r>
        <w:rPr>
          <w:rFonts w:eastAsia="Times New Roman"/>
        </w:rPr>
        <w:t>fucntionaliteit</w:t>
      </w:r>
      <w:proofErr w:type="spellEnd"/>
      <w:r>
        <w:rPr>
          <w:rFonts w:eastAsia="Times New Roman"/>
        </w:rPr>
        <w:t>.</w:t>
      </w:r>
    </w:p>
    <w:p w14:paraId="4D0D6FEF" w14:textId="77777777" w:rsidR="001F5075" w:rsidRDefault="001F5075" w:rsidP="001F5075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Samenwerkingen:</w:t>
      </w:r>
    </w:p>
    <w:p w14:paraId="178BF4D3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RIVM – Ervaringen / technieken om metingen door een community te valideren en te kalibreren.</w:t>
      </w:r>
    </w:p>
    <w:p w14:paraId="6F3C03B0" w14:textId="77777777" w:rsidR="001F5075" w:rsidRDefault="001F5075" w:rsidP="001F5075">
      <w:pPr>
        <w:pStyle w:val="Lijstaline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SURF/SARA – Inrichting portal</w:t>
      </w:r>
    </w:p>
    <w:p w14:paraId="6C666A40" w14:textId="77777777" w:rsidR="001F5075" w:rsidRDefault="001F5075" w:rsidP="001F5075"/>
    <w:p w14:paraId="4F4BDAEA" w14:textId="77777777" w:rsidR="00C11D26" w:rsidRDefault="001F5075">
      <w:bookmarkStart w:id="0" w:name="_GoBack"/>
      <w:bookmarkEnd w:id="0"/>
    </w:p>
    <w:sectPr w:rsidR="00C1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F08FA"/>
    <w:multiLevelType w:val="hybridMultilevel"/>
    <w:tmpl w:val="A20AC9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998D34E">
      <w:start w:val="1"/>
      <w:numFmt w:val="lowerLetter"/>
      <w:lvlText w:val="%2."/>
      <w:lvlJc w:val="left"/>
      <w:pPr>
        <w:ind w:left="1440" w:hanging="360"/>
      </w:pPr>
      <w:rPr>
        <w:lang w:val="nl-NL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0976"/>
    <w:multiLevelType w:val="hybridMultilevel"/>
    <w:tmpl w:val="507C230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C50C70"/>
    <w:multiLevelType w:val="hybridMultilevel"/>
    <w:tmpl w:val="88B8884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75"/>
    <w:rsid w:val="001F5075"/>
    <w:rsid w:val="00DA5EA3"/>
    <w:rsid w:val="00F8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6AA8"/>
  <w15:chartTrackingRefBased/>
  <w15:docId w15:val="{40FE9515-95C6-4505-856E-BC7F5578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50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5075"/>
    <w:pPr>
      <w:spacing w:after="0" w:line="240" w:lineRule="auto"/>
      <w:ind w:left="720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aternet-Document" ma:contentTypeID="0x0101004F34529632943E4DBB820B36F0ABAA0600D72E632B0E870C4C8C1305F85CC9C8AB" ma:contentTypeVersion="19" ma:contentTypeDescription=" " ma:contentTypeScope="" ma:versionID="234fa006626fdf23be366591f445a95b">
  <xsd:schema xmlns:xsd="http://www.w3.org/2001/XMLSchema" xmlns:xs="http://www.w3.org/2001/XMLSchema" xmlns:p="http://schemas.microsoft.com/office/2006/metadata/properties" xmlns:ns2="d59e9867-4acc-40d5-91da-91f4047d1695" xmlns:ns3="563e1f15-82b6-4cc8-9f33-6773951fbe0f" xmlns:ns4="da49c00d-449d-4499-9be9-2350cbd69af8" targetNamespace="http://schemas.microsoft.com/office/2006/metadata/properties" ma:root="true" ma:fieldsID="7e5c9aef05178d076903b0be818f12be" ns2:_="" ns3:_="" ns4:_="">
    <xsd:import namespace="d59e9867-4acc-40d5-91da-91f4047d1695"/>
    <xsd:import namespace="563e1f15-82b6-4cc8-9f33-6773951fbe0f"/>
    <xsd:import namespace="da49c00d-449d-4499-9be9-2350cbd69af8"/>
    <xsd:element name="properties">
      <xsd:complexType>
        <xsd:sequence>
          <xsd:element name="documentManagement">
            <xsd:complexType>
              <xsd:all>
                <xsd:element ref="ns2:Aanmaakdatum" minOccurs="0"/>
                <xsd:element ref="ns3:WNAggregatieniveau" minOccurs="0"/>
                <xsd:element ref="ns2:Document_x0020_type" minOccurs="0"/>
                <xsd:element ref="ns3:WNEntiteittype" minOccurs="0"/>
                <xsd:element ref="ns3:WNIdentificatiekenmerk" minOccurs="0"/>
                <xsd:element ref="ns2:Omschrijving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e9867-4acc-40d5-91da-91f4047d1695" elementFormDefault="qualified">
    <xsd:import namespace="http://schemas.microsoft.com/office/2006/documentManagement/types"/>
    <xsd:import namespace="http://schemas.microsoft.com/office/infopath/2007/PartnerControls"/>
    <xsd:element name="Aanmaakdatum" ma:index="8" nillable="true" ma:displayName="Datum Document" ma:default="[today]" ma:format="DateOnly" ma:internalName="WNDatumDocument">
      <xsd:simpleType>
        <xsd:restriction base="dms:DateTime"/>
      </xsd:simpleType>
    </xsd:element>
    <xsd:element name="Document_x0020_type" ma:index="10" nillable="true" ma:displayName="Document type" ma:format="Dropdown" ma:internalName="WNDocumentType">
      <xsd:simpleType>
        <xsd:restriction base="dms:Choice">
          <xsd:enumeration value="AANGIFTE"/>
          <xsd:enumeration value="AANMANING"/>
          <xsd:enumeration value="AANMELDING"/>
          <xsd:enumeration value="AANVRAAG"/>
          <xsd:enumeration value="ADVIES"/>
          <xsd:enumeration value="AFMELDING"/>
          <xsd:enumeration value="AFSPRAAK"/>
          <xsd:enumeration value="AGENDA"/>
          <xsd:enumeration value="BEGELEIDEND SCHRIJVEN"/>
          <xsd:enumeration value="BEGROTING"/>
          <xsd:enumeration value="BENOEMING"/>
          <xsd:enumeration value="BEROEPSCHRIFT"/>
          <xsd:enumeration value="BESCHIKKING"/>
          <xsd:enumeration value="BESLUIT"/>
          <xsd:enumeration value="BESLUITENLIJST"/>
          <xsd:enumeration value="BESTEK"/>
          <xsd:enumeration value="BESTELLING"/>
          <xsd:enumeration value="BESTEMMINGSPLAN"/>
          <xsd:enumeration value="BETAALAFSPRAAK"/>
          <xsd:enumeration value="BRIEF"/>
          <xsd:enumeration value="BETAALOPDRACHT"/>
          <xsd:enumeration value="BETALINGSHERINNERING"/>
          <xsd:enumeration value="BEVESTIGING"/>
          <xsd:enumeration value="BEZWAARSCHRIFT"/>
          <xsd:enumeration value="CHECKLIST"/>
          <xsd:enumeration value="DECLARATIE"/>
          <xsd:enumeration value="FACTUUR"/>
          <xsd:enumeration value="FILM"/>
          <xsd:enumeration value="FOTO"/>
          <xsd:enumeration value="GARANTIEBEWIJS"/>
          <xsd:enumeration value="GESPREKSVERSLAG"/>
          <xsd:enumeration value="GRAFIEK"/>
          <xsd:enumeration value="HERINNERING"/>
          <xsd:enumeration value="IDENTIFICATIEBEWIJS"/>
          <xsd:enumeration value="KAART"/>
          <xsd:enumeration value="KLACHT"/>
          <xsd:enumeration value="MEDEDELING"/>
          <xsd:enumeration value="MELDING"/>
          <xsd:enumeration value="NORM"/>
          <xsd:enumeration value="NOTA"/>
          <xsd:enumeration value="NOTITIE"/>
          <xsd:enumeration value="OFFERTE"/>
          <xsd:enumeration value="ONTWERP"/>
          <xsd:enumeration value="OPDRACHT"/>
          <xsd:enumeration value="OVEREENKOMST"/>
          <xsd:enumeration value="PAKKET VAN EISEN"/>
          <xsd:enumeration value="PLAN"/>
          <xsd:enumeration value="PLAN VAN AANPAK"/>
          <xsd:enumeration value="PROCESBESCHRIJVING"/>
          <xsd:enumeration value="PROCES-VERBAAL"/>
          <xsd:enumeration value="RAPPORT"/>
          <xsd:enumeration value="SOLLICITATIEBRIEF"/>
          <xsd:enumeration value="TEKENING"/>
          <xsd:enumeration value="VERGADERVERSLAG"/>
          <xsd:enumeration value="VERGUNNING"/>
          <xsd:enumeration value="VERKLARING"/>
          <xsd:enumeration value="VERORDENING"/>
          <xsd:enumeration value="VERSLAG"/>
          <xsd:enumeration value="VERSLAG VAN BEVINDINGEN"/>
          <xsd:enumeration value="VERZOEK"/>
          <xsd:enumeration value="VERZOEKSCHRIFT"/>
          <xsd:enumeration value="VOORDRACHT"/>
          <xsd:enumeration value="VOORSCHRIFT"/>
          <xsd:enumeration value="VOORSTEL"/>
          <xsd:enumeration value="WET"/>
        </xsd:restriction>
      </xsd:simpleType>
    </xsd:element>
    <xsd:element name="Omschrijving" ma:index="13" nillable="true" ma:displayName="Omschrijving" ma:internalName="WNOmschrijv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1f15-82b6-4cc8-9f33-6773951fbe0f" elementFormDefault="qualified">
    <xsd:import namespace="http://schemas.microsoft.com/office/2006/documentManagement/types"/>
    <xsd:import namespace="http://schemas.microsoft.com/office/infopath/2007/PartnerControls"/>
    <xsd:element name="WNAggregatieniveau" ma:index="9" nillable="true" ma:displayName="Aggregatieniveau" ma:default="Archiefstuk" ma:format="Dropdown" ma:internalName="WNAggregatieniveau">
      <xsd:simpleType>
        <xsd:restriction base="dms:Choice">
          <xsd:enumeration value="Archiefstuk"/>
        </xsd:restriction>
      </xsd:simpleType>
    </xsd:element>
    <xsd:element name="WNEntiteittype" ma:index="11" nillable="true" ma:displayName="Entiteit type" ma:default="Record" ma:format="Dropdown" ma:internalName="WNEntiteittype">
      <xsd:simpleType>
        <xsd:restriction base="dms:Choice">
          <xsd:enumeration value="Record"/>
        </xsd:restriction>
      </xsd:simpleType>
    </xsd:element>
    <xsd:element name="WNIdentificatiekenmerk" ma:index="12" nillable="true" ma:displayName="Identificatiekenmerk" ma:description="Uniek kenmerk, door systeem gegenereerd" ma:internalName="WNIdentificatiekenmerk">
      <xsd:simpleType>
        <xsd:restriction base="dms:Text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c00d-449d-4499-9be9-2350cbd69af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NEntiteittype xmlns="563e1f15-82b6-4cc8-9f33-6773951fbe0f">Record</WNEntiteittype>
    <WNAggregatieniveau xmlns="563e1f15-82b6-4cc8-9f33-6773951fbe0f">Archiefstuk</WNAggregatieniveau>
    <Aanmaakdatum xmlns="d59e9867-4acc-40d5-91da-91f4047d1695">2021-05-04T08:44:58+00:00</Aanmaakdatum>
    <WNIdentificatiekenmerk xmlns="563e1f15-82b6-4cc8-9f33-6773951fbe0f" xsi:nil="true"/>
    <Document_x0020_type xmlns="d59e9867-4acc-40d5-91da-91f4047d1695" xsi:nil="true"/>
    <Omschrijving xmlns="d59e9867-4acc-40d5-91da-91f4047d1695" xsi:nil="true"/>
    <_dlc_DocId xmlns="563e1f15-82b6-4cc8-9f33-6773951fbe0f">J7RWUP34DDH3-617018029-147751</_dlc_DocId>
    <_dlc_DocIdUrl xmlns="563e1f15-82b6-4cc8-9f33-6773951fbe0f">
      <Url>https://waternet.sharepoint.com/sites/1034/_layouts/15/DocIdRedir.aspx?ID=J7RWUP34DDH3-617018029-147751</Url>
      <Description>J7RWUP34DDH3-617018029-147751</Description>
    </_dlc_DocIdUrl>
    <SharedWithUsers xmlns="563e1f15-82b6-4cc8-9f33-6773951fbe0f">
      <UserInfo>
        <DisplayName>Peters, Sannah</DisplayName>
        <AccountId>1960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FCECA9-D1B4-432E-921A-9C94E7117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e9867-4acc-40d5-91da-91f4047d1695"/>
    <ds:schemaRef ds:uri="563e1f15-82b6-4cc8-9f33-6773951fbe0f"/>
    <ds:schemaRef ds:uri="da49c00d-449d-4499-9be9-2350cbd69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1B107-8D7D-4908-801C-867A1D5DDE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356911-DCF7-4DED-8543-19BE8BE97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90280-D8F5-47D8-A6B4-9065F8203D2D}">
  <ds:schemaRefs>
    <ds:schemaRef ds:uri="http://schemas.microsoft.com/office/2006/metadata/properties"/>
    <ds:schemaRef ds:uri="http://schemas.microsoft.com/office/infopath/2007/PartnerControls"/>
    <ds:schemaRef ds:uri="563e1f15-82b6-4cc8-9f33-6773951fbe0f"/>
    <ds:schemaRef ds:uri="d59e9867-4acc-40d5-91da-91f4047d16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Helm, Alex van der</dc:creator>
  <cp:keywords/>
  <dc:description/>
  <cp:lastModifiedBy>Helm, Alex van der</cp:lastModifiedBy>
  <cp:revision>1</cp:revision>
  <dcterms:created xsi:type="dcterms:W3CDTF">2021-05-04T08:39:00Z</dcterms:created>
  <dcterms:modified xsi:type="dcterms:W3CDTF">2021-05-04T08:45:00Z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0x0101004F34529632943E4DBB820B36F0ABAA0600D72E632B0E870C4C8C1305F85CC9C8AB</vt:lpwstr>
  </property>
  <property fmtid="{D5CDD505-2E9C-101B-9397-08002B2CF9AE}" pid="3" name="_dlc_DocIdItemGuid">
    <vt:lpwstr>dfe807a1-d9d3-475c-ad75-1e257d49af32</vt:lpwstr>
  </property>
</Properties>
</file>